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8BC7A" w14:textId="77777777" w:rsidR="00EE26B5" w:rsidRPr="00EE26B5" w:rsidRDefault="00EE26B5" w:rsidP="00EE26B5">
      <w:pPr>
        <w:spacing w:after="200" w:line="276" w:lineRule="auto"/>
        <w:rPr>
          <w:rFonts w:ascii="Calibri" w:eastAsia="Calibri" w:hAnsi="Calibri" w:cs="Arial"/>
          <w:b/>
          <w:bCs/>
          <w:kern w:val="0"/>
          <w14:ligatures w14:val="none"/>
        </w:rPr>
      </w:pPr>
      <w:r w:rsidRPr="00EE26B5">
        <w:rPr>
          <w:rFonts w:ascii="Calibri" w:eastAsia="Calibri" w:hAnsi="Calibri" w:cs="Arial"/>
          <w:b/>
          <w:bCs/>
          <w:noProof/>
          <w:kern w:val="0"/>
          <w14:ligatures w14:val="none"/>
        </w:rPr>
        <w:drawing>
          <wp:inline distT="0" distB="0" distL="0" distR="0" wp14:anchorId="3ECAE0D7" wp14:editId="08207D56">
            <wp:extent cx="5730875" cy="920750"/>
            <wp:effectExtent l="0" t="0" r="3175" b="0"/>
            <wp:docPr id="1086123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0875" cy="920750"/>
                    </a:xfrm>
                    <a:prstGeom prst="rect">
                      <a:avLst/>
                    </a:prstGeom>
                    <a:noFill/>
                  </pic:spPr>
                </pic:pic>
              </a:graphicData>
            </a:graphic>
          </wp:inline>
        </w:drawing>
      </w:r>
    </w:p>
    <w:p w14:paraId="6EA38D54" w14:textId="77777777" w:rsidR="00EE26B5" w:rsidRPr="00EE26B5" w:rsidRDefault="00EE26B5" w:rsidP="00EE26B5">
      <w:pPr>
        <w:spacing w:before="100" w:beforeAutospacing="1" w:after="0" w:line="276" w:lineRule="auto"/>
        <w:jc w:val="center"/>
        <w:rPr>
          <w:rFonts w:ascii="Calibri" w:eastAsia="Calibri" w:hAnsi="Calibri" w:cs="Arial"/>
          <w:kern w:val="0"/>
          <w:sz w:val="18"/>
          <w:szCs w:val="18"/>
          <w14:ligatures w14:val="none"/>
        </w:rPr>
      </w:pPr>
      <w:r w:rsidRPr="00EE26B5">
        <w:rPr>
          <w:rFonts w:ascii="Calibri" w:eastAsia="Calibri" w:hAnsi="Calibri" w:cs="Arial"/>
          <w:kern w:val="0"/>
          <w:sz w:val="18"/>
          <w:szCs w:val="18"/>
          <w14:ligatures w14:val="none"/>
        </w:rPr>
        <w:t xml:space="preserve">Tel: 021-797 9110         Cell: 084 857 8763       </w:t>
      </w:r>
      <w:hyperlink r:id="rId5" w:history="1">
        <w:proofErr w:type="gramStart"/>
        <w:r w:rsidRPr="00EE26B5">
          <w:rPr>
            <w:rFonts w:ascii="Calibri" w:eastAsia="Calibri" w:hAnsi="Calibri" w:cs="Arial"/>
            <w:color w:val="0000FF"/>
            <w:kern w:val="0"/>
            <w:sz w:val="18"/>
            <w:szCs w:val="18"/>
            <w:u w:val="single"/>
            <w14:ligatures w14:val="none"/>
          </w:rPr>
          <w:t>Email:louisben@iafrica.com</w:t>
        </w:r>
        <w:proofErr w:type="gramEnd"/>
      </w:hyperlink>
    </w:p>
    <w:p w14:paraId="1371B6D8" w14:textId="77777777" w:rsidR="00EE26B5" w:rsidRPr="00EE26B5" w:rsidRDefault="00EE26B5" w:rsidP="00EE26B5">
      <w:pPr>
        <w:spacing w:before="100" w:beforeAutospacing="1" w:after="0" w:line="276" w:lineRule="auto"/>
        <w:jc w:val="center"/>
        <w:rPr>
          <w:rFonts w:ascii="Calibri" w:eastAsia="Calibri" w:hAnsi="Calibri" w:cs="Arial"/>
          <w:kern w:val="0"/>
          <w:sz w:val="18"/>
          <w14:ligatures w14:val="none"/>
        </w:rPr>
      </w:pPr>
      <w:r w:rsidRPr="00EE26B5">
        <w:rPr>
          <w:rFonts w:ascii="Calibri" w:eastAsia="Calibri" w:hAnsi="Calibri" w:cs="Arial"/>
          <w:kern w:val="0"/>
          <w:sz w:val="18"/>
          <w14:ligatures w14:val="none"/>
        </w:rPr>
        <w:t>15 Atherstone Road, Plumstead, 7800, Cape Town</w:t>
      </w:r>
    </w:p>
    <w:p w14:paraId="0C804288" w14:textId="77777777" w:rsidR="00EE26B5" w:rsidRPr="00EE26B5" w:rsidRDefault="00EE26B5" w:rsidP="00EE26B5">
      <w:pPr>
        <w:spacing w:after="200" w:line="276" w:lineRule="auto"/>
        <w:jc w:val="center"/>
        <w:rPr>
          <w:rFonts w:ascii="Calibri" w:eastAsia="Calibri" w:hAnsi="Calibri" w:cs="Arial"/>
          <w:i/>
          <w:kern w:val="0"/>
          <w14:ligatures w14:val="none"/>
        </w:rPr>
      </w:pPr>
    </w:p>
    <w:p w14:paraId="48D6D44D" w14:textId="77777777" w:rsidR="00EE26B5" w:rsidRPr="00EE26B5" w:rsidRDefault="00EE26B5" w:rsidP="00EE26B5">
      <w:pPr>
        <w:spacing w:after="200" w:line="276" w:lineRule="auto"/>
        <w:jc w:val="center"/>
        <w:rPr>
          <w:rFonts w:ascii="Calibri" w:eastAsia="Calibri" w:hAnsi="Calibri" w:cs="Arial"/>
          <w:b/>
          <w:bCs/>
          <w:kern w:val="0"/>
          <w:sz w:val="28"/>
          <w:szCs w:val="28"/>
          <w14:ligatures w14:val="none"/>
        </w:rPr>
      </w:pPr>
      <w:r w:rsidRPr="00EE26B5">
        <w:rPr>
          <w:rFonts w:ascii="Calibri" w:eastAsia="Calibri" w:hAnsi="Calibri" w:cs="Arial"/>
          <w:b/>
          <w:bCs/>
          <w:kern w:val="0"/>
          <w:sz w:val="28"/>
          <w:szCs w:val="28"/>
          <w14:ligatures w14:val="none"/>
        </w:rPr>
        <w:t>BC- Kwena Basin Extension Project (KBEP): Ehlanzeni District</w:t>
      </w:r>
    </w:p>
    <w:p w14:paraId="4886ED9D" w14:textId="77777777" w:rsidR="00EE26B5" w:rsidRPr="00EE26B5" w:rsidRDefault="00EE26B5" w:rsidP="00EE26B5">
      <w:pPr>
        <w:spacing w:after="0" w:line="276" w:lineRule="auto"/>
        <w:jc w:val="center"/>
        <w:rPr>
          <w:rFonts w:ascii="Calibri" w:eastAsia="Calibri" w:hAnsi="Calibri" w:cs="Arial"/>
          <w:kern w:val="0"/>
          <w14:ligatures w14:val="none"/>
        </w:rPr>
      </w:pPr>
      <w:r w:rsidRPr="00EE26B5">
        <w:rPr>
          <w:rFonts w:ascii="Calibri" w:eastAsia="Calibri" w:hAnsi="Calibri" w:cs="Arial"/>
          <w:kern w:val="0"/>
          <w14:ligatures w14:val="none"/>
        </w:rPr>
        <w:t xml:space="preserve">A project in partnership with the ‘Mpumalanga Department of Education’ and the </w:t>
      </w:r>
    </w:p>
    <w:p w14:paraId="7B5674C7" w14:textId="77777777" w:rsidR="00EE26B5" w:rsidRPr="00EE26B5" w:rsidRDefault="00EE26B5" w:rsidP="00EE26B5">
      <w:pPr>
        <w:spacing w:after="0" w:line="276" w:lineRule="auto"/>
        <w:jc w:val="center"/>
        <w:rPr>
          <w:rFonts w:ascii="Calibri" w:eastAsia="Calibri" w:hAnsi="Calibri" w:cs="Arial"/>
          <w:kern w:val="0"/>
          <w14:ligatures w14:val="none"/>
        </w:rPr>
      </w:pPr>
      <w:r w:rsidRPr="00EE26B5">
        <w:rPr>
          <w:rFonts w:ascii="Calibri" w:eastAsia="Calibri" w:hAnsi="Calibri" w:cs="Arial"/>
          <w:kern w:val="0"/>
          <w14:ligatures w14:val="none"/>
        </w:rPr>
        <w:t>‘Kwena Literacy and Library Project’ within the Johannesburg College of Education Trust</w:t>
      </w:r>
    </w:p>
    <w:p w14:paraId="6F4CCD45" w14:textId="77777777" w:rsidR="008C3ECD" w:rsidRDefault="008C3ECD"/>
    <w:p w14:paraId="62CA8D43" w14:textId="5905C43A" w:rsidR="00EE26B5" w:rsidRPr="00813CF9" w:rsidRDefault="00813CF9">
      <w:pPr>
        <w:rPr>
          <w:b/>
          <w:bCs/>
        </w:rPr>
      </w:pPr>
      <w:r w:rsidRPr="00813CF9">
        <w:rPr>
          <w:b/>
          <w:bCs/>
        </w:rPr>
        <w:t>Introductory Comments:</w:t>
      </w:r>
    </w:p>
    <w:p w14:paraId="12F2EBCA" w14:textId="2A68F2E9" w:rsidR="00EE26B5" w:rsidRDefault="00813CF9" w:rsidP="00813CF9">
      <w:pPr>
        <w:jc w:val="both"/>
      </w:pPr>
      <w:r>
        <w:t>The first expansion of the project will be to the remaining primary/combined schools within the Ehlanzeni District, Mpumalanga. The expansion phase will commence either immediately after the Introductory Phase or potentially during the latter part of the previous phase. The Mpumalanga Department of Education has endorsed this expansion to include these schools, demonstrating their support and vision for broadening the project's reach. This initiative not only signifies our commitment to these schools but also serves as a model for the province, showcasing how to develop capacity for expansion efficiently and within a reasonable timeframe. The structured phases of the project, each spanning four years, ensure a systematic and impactful approach to literacy development.</w:t>
      </w:r>
    </w:p>
    <w:p w14:paraId="2289249D" w14:textId="77777777" w:rsidR="00AA4057" w:rsidRDefault="00AA4057" w:rsidP="00AA4057">
      <w:pPr>
        <w:spacing w:after="0"/>
        <w:rPr>
          <w:b/>
          <w:bCs/>
        </w:rPr>
      </w:pPr>
    </w:p>
    <w:p w14:paraId="66AE31C8" w14:textId="743B506C" w:rsidR="00EE26B5" w:rsidRPr="00B57136" w:rsidRDefault="00B57136">
      <w:pPr>
        <w:rPr>
          <w:b/>
          <w:bCs/>
        </w:rPr>
      </w:pPr>
      <w:r w:rsidRPr="00B57136">
        <w:rPr>
          <w:b/>
          <w:bCs/>
        </w:rPr>
        <w:t>Project d</w:t>
      </w:r>
      <w:r w:rsidR="00EE26B5" w:rsidRPr="00B57136">
        <w:rPr>
          <w:b/>
          <w:bCs/>
        </w:rPr>
        <w:t>etails of the</w:t>
      </w:r>
      <w:r w:rsidRPr="00B57136">
        <w:rPr>
          <w:b/>
          <w:bCs/>
        </w:rPr>
        <w:t xml:space="preserve"> remaining Ehlanzeni District</w:t>
      </w:r>
      <w:r w:rsidR="00EE26B5" w:rsidRPr="00B57136">
        <w:rPr>
          <w:b/>
          <w:bCs/>
        </w:rPr>
        <w:t xml:space="preserve"> schools</w:t>
      </w:r>
      <w:r w:rsidRPr="00B57136">
        <w:rPr>
          <w:b/>
          <w:bCs/>
        </w:rPr>
        <w:t>:</w:t>
      </w:r>
    </w:p>
    <w:tbl>
      <w:tblPr>
        <w:tblStyle w:val="GridTable1Light"/>
        <w:tblW w:w="0" w:type="auto"/>
        <w:tblLook w:val="04A0" w:firstRow="1" w:lastRow="0" w:firstColumn="1" w:lastColumn="0" w:noHBand="0" w:noVBand="1"/>
      </w:tblPr>
      <w:tblGrid>
        <w:gridCol w:w="1803"/>
        <w:gridCol w:w="1803"/>
        <w:gridCol w:w="1803"/>
        <w:gridCol w:w="1803"/>
      </w:tblGrid>
      <w:tr w:rsidR="00813CF9" w14:paraId="3820E302" w14:textId="77777777" w:rsidTr="00A264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Borders>
              <w:bottom w:val="single" w:sz="4" w:space="0" w:color="auto"/>
            </w:tcBorders>
          </w:tcPr>
          <w:p w14:paraId="26384932" w14:textId="5455F85E" w:rsidR="00813CF9" w:rsidRDefault="00813CF9">
            <w:r>
              <w:t>Schools’ Name</w:t>
            </w:r>
          </w:p>
        </w:tc>
        <w:tc>
          <w:tcPr>
            <w:tcW w:w="1803" w:type="dxa"/>
            <w:tcBorders>
              <w:bottom w:val="single" w:sz="4" w:space="0" w:color="auto"/>
            </w:tcBorders>
          </w:tcPr>
          <w:p w14:paraId="585CD848" w14:textId="73654F0B" w:rsidR="00813CF9" w:rsidRDefault="00813CF9">
            <w:pPr>
              <w:cnfStyle w:val="100000000000" w:firstRow="1" w:lastRow="0" w:firstColumn="0" w:lastColumn="0" w:oddVBand="0" w:evenVBand="0" w:oddHBand="0" w:evenHBand="0" w:firstRowFirstColumn="0" w:firstRowLastColumn="0" w:lastRowFirstColumn="0" w:lastRowLastColumn="0"/>
            </w:pPr>
            <w:r>
              <w:t>Number of leaners</w:t>
            </w:r>
          </w:p>
        </w:tc>
        <w:tc>
          <w:tcPr>
            <w:tcW w:w="1803" w:type="dxa"/>
            <w:tcBorders>
              <w:bottom w:val="single" w:sz="4" w:space="0" w:color="auto"/>
            </w:tcBorders>
          </w:tcPr>
          <w:p w14:paraId="7CE2292E" w14:textId="1B7B4622" w:rsidR="00813CF9" w:rsidRDefault="00813CF9">
            <w:pPr>
              <w:cnfStyle w:val="100000000000" w:firstRow="1" w:lastRow="0" w:firstColumn="0" w:lastColumn="0" w:oddVBand="0" w:evenVBand="0" w:oddHBand="0" w:evenHBand="0" w:firstRowFirstColumn="0" w:firstRowLastColumn="0" w:lastRowFirstColumn="0" w:lastRowLastColumn="0"/>
            </w:pPr>
            <w:r>
              <w:t>Number of teachers</w:t>
            </w:r>
          </w:p>
        </w:tc>
        <w:tc>
          <w:tcPr>
            <w:tcW w:w="1803" w:type="dxa"/>
            <w:tcBorders>
              <w:bottom w:val="single" w:sz="4" w:space="0" w:color="auto"/>
            </w:tcBorders>
          </w:tcPr>
          <w:p w14:paraId="0B52C08D" w14:textId="639011A5" w:rsidR="00813CF9" w:rsidRDefault="00813CF9">
            <w:pPr>
              <w:cnfStyle w:val="100000000000" w:firstRow="1" w:lastRow="0" w:firstColumn="0" w:lastColumn="0" w:oddVBand="0" w:evenVBand="0" w:oddHBand="0" w:evenHBand="0" w:firstRowFirstColumn="0" w:firstRowLastColumn="0" w:lastRowFirstColumn="0" w:lastRowLastColumn="0"/>
            </w:pPr>
            <w:r>
              <w:t>Location</w:t>
            </w:r>
          </w:p>
        </w:tc>
      </w:tr>
      <w:tr w:rsidR="00813CF9" w:rsidRPr="00813CF9" w14:paraId="16B718A1" w14:textId="77777777" w:rsidTr="00A2645B">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60B1A79B" w14:textId="6177EC65" w:rsidR="00813CF9" w:rsidRPr="00F76AE4" w:rsidRDefault="00813CF9" w:rsidP="00B57136">
            <w:pPr>
              <w:rPr>
                <w:b w:val="0"/>
                <w:bCs w:val="0"/>
                <w:sz w:val="20"/>
                <w:szCs w:val="20"/>
              </w:rPr>
            </w:pPr>
            <w:proofErr w:type="spellStart"/>
            <w:r w:rsidRPr="00F76AE4">
              <w:rPr>
                <w:rFonts w:cs="Arial"/>
                <w:b w:val="0"/>
                <w:bCs w:val="0"/>
                <w:color w:val="000000"/>
                <w:sz w:val="20"/>
                <w:szCs w:val="20"/>
              </w:rPr>
              <w:t>Morelig</w:t>
            </w:r>
            <w:proofErr w:type="spellEnd"/>
            <w:r w:rsidRPr="00F76AE4">
              <w:rPr>
                <w:rFonts w:cs="Arial"/>
                <w:b w:val="0"/>
                <w:bCs w:val="0"/>
                <w:color w:val="000000"/>
                <w:sz w:val="20"/>
                <w:szCs w:val="20"/>
              </w:rPr>
              <w:t xml:space="preserve"> Combined</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1A77CF7C" w14:textId="74C95A70" w:rsidR="00813CF9" w:rsidRPr="00F76AE4" w:rsidRDefault="00813CF9" w:rsidP="00B57136">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874</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015F8A4A" w14:textId="606E0C3F" w:rsidR="00813CF9" w:rsidRPr="00F76AE4" w:rsidRDefault="00813CF9" w:rsidP="00B57136">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28</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4948DBE0" w14:textId="1E3C3C91" w:rsidR="00813CF9" w:rsidRPr="00F76AE4" w:rsidRDefault="00813CF9" w:rsidP="00B57136">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Belfast</w:t>
            </w:r>
          </w:p>
        </w:tc>
      </w:tr>
      <w:tr w:rsidR="00813CF9" w:rsidRPr="00813CF9" w14:paraId="7BE26664" w14:textId="77777777" w:rsidTr="00A2645B">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09389901" w14:textId="3CDCBA77" w:rsidR="00813CF9" w:rsidRPr="00F76AE4" w:rsidRDefault="00813CF9" w:rsidP="00A2645B">
            <w:pPr>
              <w:rPr>
                <w:b w:val="0"/>
                <w:bCs w:val="0"/>
                <w:sz w:val="20"/>
                <w:szCs w:val="20"/>
              </w:rPr>
            </w:pPr>
            <w:proofErr w:type="spellStart"/>
            <w:r w:rsidRPr="00F76AE4">
              <w:rPr>
                <w:rFonts w:cs="Arial"/>
                <w:b w:val="0"/>
                <w:bCs w:val="0"/>
                <w:color w:val="000000"/>
                <w:sz w:val="20"/>
                <w:szCs w:val="20"/>
              </w:rPr>
              <w:t>Emakhazeni</w:t>
            </w:r>
            <w:proofErr w:type="spellEnd"/>
            <w:r w:rsidRPr="00F76AE4">
              <w:rPr>
                <w:rFonts w:cs="Arial"/>
                <w:b w:val="0"/>
                <w:bCs w:val="0"/>
                <w:color w:val="000000"/>
                <w:sz w:val="20"/>
                <w:szCs w:val="20"/>
              </w:rPr>
              <w:t xml:space="preserve"> Combined </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5B527DE6" w14:textId="3F5B3D93"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942</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06B4C5C9" w14:textId="412FE591"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34</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601472B4" w14:textId="61282D16"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6AE4">
              <w:rPr>
                <w:sz w:val="20"/>
                <w:szCs w:val="20"/>
              </w:rPr>
              <w:t>Machadadorp</w:t>
            </w:r>
            <w:proofErr w:type="spellEnd"/>
          </w:p>
        </w:tc>
      </w:tr>
      <w:tr w:rsidR="00813CF9" w:rsidRPr="00813CF9" w14:paraId="5F428F9F" w14:textId="77777777" w:rsidTr="00A2645B">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377EFE3E" w14:textId="7AEA4EDA" w:rsidR="00813CF9" w:rsidRPr="00F76AE4" w:rsidRDefault="00813CF9" w:rsidP="00A2645B">
            <w:pPr>
              <w:rPr>
                <w:b w:val="0"/>
                <w:bCs w:val="0"/>
                <w:sz w:val="20"/>
                <w:szCs w:val="20"/>
              </w:rPr>
            </w:pPr>
            <w:r w:rsidRPr="00F76AE4">
              <w:rPr>
                <w:rFonts w:cs="Arial"/>
                <w:b w:val="0"/>
                <w:bCs w:val="0"/>
                <w:color w:val="000000"/>
                <w:sz w:val="20"/>
                <w:szCs w:val="20"/>
              </w:rPr>
              <w:t>Belfast Academy School</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1DEC6A5D" w14:textId="0BA1A949"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842</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11B94376" w14:textId="09295F3E"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36</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0B5DB8E6" w14:textId="5AB6D7D8"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Belfast</w:t>
            </w:r>
          </w:p>
        </w:tc>
      </w:tr>
      <w:tr w:rsidR="00813CF9" w:rsidRPr="00813CF9" w14:paraId="2DC93222" w14:textId="77777777" w:rsidTr="00A2645B">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178CB91B" w14:textId="1783EF56" w:rsidR="00813CF9" w:rsidRPr="00F76AE4" w:rsidRDefault="00813CF9" w:rsidP="00A2645B">
            <w:pPr>
              <w:rPr>
                <w:b w:val="0"/>
                <w:bCs w:val="0"/>
                <w:sz w:val="20"/>
                <w:szCs w:val="20"/>
              </w:rPr>
            </w:pPr>
            <w:proofErr w:type="spellStart"/>
            <w:r w:rsidRPr="00A2645B">
              <w:rPr>
                <w:b w:val="0"/>
                <w:bCs w:val="0"/>
                <w:sz w:val="20"/>
                <w:szCs w:val="20"/>
              </w:rPr>
              <w:t>Dumezizweni</w:t>
            </w:r>
            <w:proofErr w:type="spellEnd"/>
            <w:r w:rsidRPr="00A2645B">
              <w:rPr>
                <w:b w:val="0"/>
                <w:bCs w:val="0"/>
                <w:sz w:val="20"/>
                <w:szCs w:val="20"/>
              </w:rPr>
              <w:t xml:space="preserve"> Primary School</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0CA5FB55" w14:textId="22D40CBB"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1045</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56A79A09" w14:textId="615A84EA"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38</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76CD20E9" w14:textId="1A5D0A11"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6AE4">
              <w:rPr>
                <w:sz w:val="20"/>
                <w:szCs w:val="20"/>
              </w:rPr>
              <w:t>Machadadorp</w:t>
            </w:r>
            <w:proofErr w:type="spellEnd"/>
          </w:p>
        </w:tc>
      </w:tr>
      <w:tr w:rsidR="00813CF9" w:rsidRPr="00813CF9" w14:paraId="3F7BD516" w14:textId="77777777" w:rsidTr="00A2645B">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6590B292" w14:textId="355E9F46" w:rsidR="00813CF9" w:rsidRPr="00F76AE4" w:rsidRDefault="00813CF9" w:rsidP="00A2645B">
            <w:pPr>
              <w:rPr>
                <w:b w:val="0"/>
                <w:bCs w:val="0"/>
                <w:sz w:val="20"/>
                <w:szCs w:val="20"/>
              </w:rPr>
            </w:pPr>
            <w:proofErr w:type="spellStart"/>
            <w:r w:rsidRPr="00F76AE4">
              <w:rPr>
                <w:rFonts w:cs="Arial"/>
                <w:b w:val="0"/>
                <w:bCs w:val="0"/>
                <w:color w:val="000000"/>
                <w:sz w:val="20"/>
                <w:szCs w:val="20"/>
              </w:rPr>
              <w:t>Mpilonhle</w:t>
            </w:r>
            <w:proofErr w:type="spellEnd"/>
            <w:r w:rsidRPr="00F76AE4">
              <w:rPr>
                <w:rFonts w:cs="Arial"/>
                <w:b w:val="0"/>
                <w:bCs w:val="0"/>
                <w:color w:val="000000"/>
                <w:sz w:val="20"/>
                <w:szCs w:val="20"/>
              </w:rPr>
              <w:t xml:space="preserve"> Primary</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7B1F6A92" w14:textId="6B7C9BF9"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766</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7F485394" w14:textId="7A5BA1B1"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22</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14BB4E61" w14:textId="083BF200"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6AE4">
              <w:rPr>
                <w:sz w:val="20"/>
                <w:szCs w:val="20"/>
              </w:rPr>
              <w:t>Dullstroom</w:t>
            </w:r>
            <w:proofErr w:type="spellEnd"/>
          </w:p>
        </w:tc>
      </w:tr>
      <w:tr w:rsidR="00813CF9" w:rsidRPr="00813CF9" w14:paraId="15B1A8EC" w14:textId="77777777" w:rsidTr="00A2645B">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0CAA7CA5" w14:textId="3D5CEEF9" w:rsidR="00813CF9" w:rsidRPr="00F76AE4" w:rsidRDefault="00813CF9" w:rsidP="00A2645B">
            <w:pPr>
              <w:rPr>
                <w:b w:val="0"/>
                <w:bCs w:val="0"/>
                <w:sz w:val="20"/>
                <w:szCs w:val="20"/>
              </w:rPr>
            </w:pPr>
            <w:r w:rsidRPr="00F76AE4">
              <w:rPr>
                <w:b w:val="0"/>
                <w:bCs w:val="0"/>
                <w:sz w:val="20"/>
                <w:szCs w:val="20"/>
              </w:rPr>
              <w:t>Laerskool Machado</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037C7CA5" w14:textId="1F844B21"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219</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59C669FB" w14:textId="6E8E378A"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10</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2BDCAA30" w14:textId="2B994187"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F76AE4">
              <w:rPr>
                <w:sz w:val="20"/>
                <w:szCs w:val="20"/>
              </w:rPr>
              <w:t>Machadadorp</w:t>
            </w:r>
            <w:proofErr w:type="spellEnd"/>
          </w:p>
        </w:tc>
      </w:tr>
      <w:tr w:rsidR="00813CF9" w:rsidRPr="00813CF9" w14:paraId="34BCF147" w14:textId="77777777" w:rsidTr="00A2645B">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0C138A03" w14:textId="4F3FDD56" w:rsidR="00813CF9" w:rsidRPr="00F76AE4" w:rsidRDefault="00813CF9" w:rsidP="00A2645B">
            <w:pPr>
              <w:rPr>
                <w:b w:val="0"/>
                <w:bCs w:val="0"/>
                <w:sz w:val="20"/>
                <w:szCs w:val="20"/>
              </w:rPr>
            </w:pPr>
            <w:proofErr w:type="spellStart"/>
            <w:r w:rsidRPr="00F76AE4">
              <w:rPr>
                <w:b w:val="0"/>
                <w:bCs w:val="0"/>
                <w:sz w:val="20"/>
                <w:szCs w:val="20"/>
              </w:rPr>
              <w:t>Oosterlijn</w:t>
            </w:r>
            <w:proofErr w:type="spellEnd"/>
            <w:r w:rsidRPr="00F76AE4">
              <w:rPr>
                <w:b w:val="0"/>
                <w:bCs w:val="0"/>
                <w:sz w:val="20"/>
                <w:szCs w:val="20"/>
              </w:rPr>
              <w:t xml:space="preserve"> Primary</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64A25BE5" w14:textId="60957450"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183</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43AC52FB" w14:textId="609C10A1"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8</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44F84B83" w14:textId="42DF2EEB"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Waterval Boven</w:t>
            </w:r>
          </w:p>
        </w:tc>
      </w:tr>
      <w:tr w:rsidR="00813CF9" w14:paraId="280F86E4" w14:textId="77777777" w:rsidTr="00A2645B">
        <w:tc>
          <w:tcPr>
            <w:cnfStyle w:val="001000000000" w:firstRow="0" w:lastRow="0" w:firstColumn="1" w:lastColumn="0" w:oddVBand="0" w:evenVBand="0" w:oddHBand="0" w:evenHBand="0" w:firstRowFirstColumn="0" w:firstRowLastColumn="0" w:lastRowFirstColumn="0" w:lastRowLastColumn="0"/>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6CEC64E4" w14:textId="29FEDD8A" w:rsidR="00813CF9" w:rsidRPr="00F76AE4" w:rsidRDefault="00813CF9" w:rsidP="00A2645B">
            <w:pPr>
              <w:rPr>
                <w:b w:val="0"/>
                <w:bCs w:val="0"/>
                <w:sz w:val="20"/>
                <w:szCs w:val="20"/>
              </w:rPr>
            </w:pPr>
            <w:proofErr w:type="spellStart"/>
            <w:r w:rsidRPr="00F76AE4">
              <w:rPr>
                <w:b w:val="0"/>
                <w:bCs w:val="0"/>
                <w:sz w:val="20"/>
                <w:szCs w:val="20"/>
              </w:rPr>
              <w:t>Ebudlweni</w:t>
            </w:r>
            <w:proofErr w:type="spellEnd"/>
            <w:r w:rsidRPr="00F76AE4">
              <w:rPr>
                <w:b w:val="0"/>
                <w:bCs w:val="0"/>
                <w:sz w:val="20"/>
                <w:szCs w:val="20"/>
              </w:rPr>
              <w:t xml:space="preserve"> Primary</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43E7772A" w14:textId="721574E9"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960</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21D3554F" w14:textId="0DE46B8C"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28</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bottom"/>
          </w:tcPr>
          <w:p w14:paraId="437C8360" w14:textId="23E2549E" w:rsidR="00813CF9" w:rsidRPr="00F76AE4" w:rsidRDefault="00813CF9" w:rsidP="00A2645B">
            <w:pPr>
              <w:cnfStyle w:val="000000000000" w:firstRow="0" w:lastRow="0" w:firstColumn="0" w:lastColumn="0" w:oddVBand="0" w:evenVBand="0" w:oddHBand="0" w:evenHBand="0" w:firstRowFirstColumn="0" w:firstRowLastColumn="0" w:lastRowFirstColumn="0" w:lastRowLastColumn="0"/>
              <w:rPr>
                <w:sz w:val="20"/>
                <w:szCs w:val="20"/>
              </w:rPr>
            </w:pPr>
            <w:r w:rsidRPr="00F76AE4">
              <w:rPr>
                <w:sz w:val="20"/>
                <w:szCs w:val="20"/>
              </w:rPr>
              <w:t>Waterval Boven</w:t>
            </w:r>
          </w:p>
        </w:tc>
      </w:tr>
    </w:tbl>
    <w:p w14:paraId="5A4214D9" w14:textId="370D3FA3" w:rsidR="00B57136" w:rsidRPr="000430DA" w:rsidRDefault="000430DA">
      <w:pPr>
        <w:rPr>
          <w:sz w:val="20"/>
          <w:szCs w:val="20"/>
        </w:rPr>
      </w:pPr>
      <w:r w:rsidRPr="000430DA">
        <w:rPr>
          <w:b/>
          <w:bCs/>
          <w:sz w:val="20"/>
          <w:szCs w:val="20"/>
        </w:rPr>
        <w:t>Note:</w:t>
      </w:r>
      <w:r w:rsidRPr="000430DA">
        <w:rPr>
          <w:sz w:val="20"/>
          <w:szCs w:val="20"/>
        </w:rPr>
        <w:t xml:space="preserve"> The number of learners and teachers </w:t>
      </w:r>
      <w:r>
        <w:rPr>
          <w:sz w:val="20"/>
          <w:szCs w:val="20"/>
        </w:rPr>
        <w:t xml:space="preserve">are </w:t>
      </w:r>
      <w:r w:rsidRPr="000430DA">
        <w:rPr>
          <w:sz w:val="20"/>
          <w:szCs w:val="20"/>
        </w:rPr>
        <w:t>reflect</w:t>
      </w:r>
      <w:r>
        <w:rPr>
          <w:sz w:val="20"/>
          <w:szCs w:val="20"/>
        </w:rPr>
        <w:t xml:space="preserve">ive of the total population at </w:t>
      </w:r>
      <w:r w:rsidR="00C304EA">
        <w:rPr>
          <w:sz w:val="20"/>
          <w:szCs w:val="20"/>
        </w:rPr>
        <w:t>the</w:t>
      </w:r>
      <w:r>
        <w:rPr>
          <w:sz w:val="20"/>
          <w:szCs w:val="20"/>
        </w:rPr>
        <w:t xml:space="preserve"> school</w:t>
      </w:r>
      <w:r w:rsidR="00C304EA">
        <w:rPr>
          <w:sz w:val="20"/>
          <w:szCs w:val="20"/>
        </w:rPr>
        <w:t>s</w:t>
      </w:r>
      <w:r w:rsidRPr="000430DA">
        <w:rPr>
          <w:sz w:val="20"/>
          <w:szCs w:val="20"/>
        </w:rPr>
        <w:t>. We estimate that the</w:t>
      </w:r>
      <w:r w:rsidR="00357966">
        <w:rPr>
          <w:sz w:val="20"/>
          <w:szCs w:val="20"/>
        </w:rPr>
        <w:t>re</w:t>
      </w:r>
      <w:r w:rsidRPr="000430DA">
        <w:rPr>
          <w:sz w:val="20"/>
          <w:szCs w:val="20"/>
        </w:rPr>
        <w:t xml:space="preserve"> would be approximately </w:t>
      </w:r>
      <w:r w:rsidRPr="007E2008">
        <w:rPr>
          <w:i/>
          <w:iCs/>
          <w:sz w:val="20"/>
          <w:szCs w:val="20"/>
        </w:rPr>
        <w:t>100 teachers</w:t>
      </w:r>
      <w:r w:rsidRPr="000430DA">
        <w:rPr>
          <w:sz w:val="20"/>
          <w:szCs w:val="20"/>
        </w:rPr>
        <w:t xml:space="preserve"> and </w:t>
      </w:r>
      <w:r w:rsidRPr="007E2008">
        <w:rPr>
          <w:i/>
          <w:iCs/>
          <w:sz w:val="20"/>
          <w:szCs w:val="20"/>
        </w:rPr>
        <w:t>3500 learners</w:t>
      </w:r>
      <w:r w:rsidRPr="000430DA">
        <w:rPr>
          <w:sz w:val="20"/>
          <w:szCs w:val="20"/>
        </w:rPr>
        <w:t xml:space="preserve"> </w:t>
      </w:r>
      <w:r>
        <w:rPr>
          <w:sz w:val="20"/>
          <w:szCs w:val="20"/>
        </w:rPr>
        <w:t xml:space="preserve">in the Foundation Phase at </w:t>
      </w:r>
      <w:r w:rsidRPr="000430DA">
        <w:rPr>
          <w:sz w:val="20"/>
          <w:szCs w:val="20"/>
        </w:rPr>
        <w:t>these schools.</w:t>
      </w:r>
    </w:p>
    <w:sectPr w:rsidR="00B57136" w:rsidRPr="000430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B5"/>
    <w:rsid w:val="000430DA"/>
    <w:rsid w:val="00357966"/>
    <w:rsid w:val="007E2008"/>
    <w:rsid w:val="00813CF9"/>
    <w:rsid w:val="008C3ECD"/>
    <w:rsid w:val="009F647C"/>
    <w:rsid w:val="00A2645B"/>
    <w:rsid w:val="00AA4057"/>
    <w:rsid w:val="00B57136"/>
    <w:rsid w:val="00C304EA"/>
    <w:rsid w:val="00DD3CB0"/>
    <w:rsid w:val="00EE26B5"/>
    <w:rsid w:val="00F76A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76A6"/>
  <w15:chartTrackingRefBased/>
  <w15:docId w15:val="{69CB4336-3D00-41FF-9CED-0603E863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6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6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6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6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6B5"/>
    <w:rPr>
      <w:rFonts w:eastAsiaTheme="majorEastAsia" w:cstheme="majorBidi"/>
      <w:color w:val="272727" w:themeColor="text1" w:themeTint="D8"/>
    </w:rPr>
  </w:style>
  <w:style w:type="paragraph" w:styleId="Title">
    <w:name w:val="Title"/>
    <w:basedOn w:val="Normal"/>
    <w:next w:val="Normal"/>
    <w:link w:val="TitleChar"/>
    <w:uiPriority w:val="10"/>
    <w:qFormat/>
    <w:rsid w:val="00EE2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6B5"/>
    <w:pPr>
      <w:spacing w:before="160"/>
      <w:jc w:val="center"/>
    </w:pPr>
    <w:rPr>
      <w:i/>
      <w:iCs/>
      <w:color w:val="404040" w:themeColor="text1" w:themeTint="BF"/>
    </w:rPr>
  </w:style>
  <w:style w:type="character" w:customStyle="1" w:styleId="QuoteChar">
    <w:name w:val="Quote Char"/>
    <w:basedOn w:val="DefaultParagraphFont"/>
    <w:link w:val="Quote"/>
    <w:uiPriority w:val="29"/>
    <w:rsid w:val="00EE26B5"/>
    <w:rPr>
      <w:i/>
      <w:iCs/>
      <w:color w:val="404040" w:themeColor="text1" w:themeTint="BF"/>
    </w:rPr>
  </w:style>
  <w:style w:type="paragraph" w:styleId="ListParagraph">
    <w:name w:val="List Paragraph"/>
    <w:basedOn w:val="Normal"/>
    <w:uiPriority w:val="34"/>
    <w:qFormat/>
    <w:rsid w:val="00EE26B5"/>
    <w:pPr>
      <w:ind w:left="720"/>
      <w:contextualSpacing/>
    </w:pPr>
  </w:style>
  <w:style w:type="character" w:styleId="IntenseEmphasis">
    <w:name w:val="Intense Emphasis"/>
    <w:basedOn w:val="DefaultParagraphFont"/>
    <w:uiPriority w:val="21"/>
    <w:qFormat/>
    <w:rsid w:val="00EE26B5"/>
    <w:rPr>
      <w:i/>
      <w:iCs/>
      <w:color w:val="0F4761" w:themeColor="accent1" w:themeShade="BF"/>
    </w:rPr>
  </w:style>
  <w:style w:type="paragraph" w:styleId="IntenseQuote">
    <w:name w:val="Intense Quote"/>
    <w:basedOn w:val="Normal"/>
    <w:next w:val="Normal"/>
    <w:link w:val="IntenseQuoteChar"/>
    <w:uiPriority w:val="30"/>
    <w:qFormat/>
    <w:rsid w:val="00EE2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6B5"/>
    <w:rPr>
      <w:i/>
      <w:iCs/>
      <w:color w:val="0F4761" w:themeColor="accent1" w:themeShade="BF"/>
    </w:rPr>
  </w:style>
  <w:style w:type="character" w:styleId="IntenseReference">
    <w:name w:val="Intense Reference"/>
    <w:basedOn w:val="DefaultParagraphFont"/>
    <w:uiPriority w:val="32"/>
    <w:qFormat/>
    <w:rsid w:val="00EE26B5"/>
    <w:rPr>
      <w:b/>
      <w:bCs/>
      <w:smallCaps/>
      <w:color w:val="0F4761" w:themeColor="accent1" w:themeShade="BF"/>
      <w:spacing w:val="5"/>
    </w:rPr>
  </w:style>
  <w:style w:type="paragraph" w:styleId="NormalWeb">
    <w:name w:val="Normal (Web)"/>
    <w:basedOn w:val="Normal"/>
    <w:uiPriority w:val="99"/>
    <w:semiHidden/>
    <w:unhideWhenUsed/>
    <w:rsid w:val="00EE26B5"/>
    <w:rPr>
      <w:rFonts w:ascii="Times New Roman" w:hAnsi="Times New Roman" w:cs="Times New Roman"/>
      <w:sz w:val="24"/>
      <w:szCs w:val="24"/>
    </w:rPr>
  </w:style>
  <w:style w:type="table" w:styleId="TableGrid">
    <w:name w:val="Table Grid"/>
    <w:basedOn w:val="TableNormal"/>
    <w:uiPriority w:val="39"/>
    <w:rsid w:val="00B5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571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semiHidden/>
    <w:unhideWhenUsed/>
    <w:rsid w:val="00B5713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2535">
      <w:bodyDiv w:val="1"/>
      <w:marLeft w:val="0"/>
      <w:marRight w:val="0"/>
      <w:marTop w:val="0"/>
      <w:marBottom w:val="0"/>
      <w:divBdr>
        <w:top w:val="none" w:sz="0" w:space="0" w:color="auto"/>
        <w:left w:val="none" w:sz="0" w:space="0" w:color="auto"/>
        <w:bottom w:val="none" w:sz="0" w:space="0" w:color="auto"/>
        <w:right w:val="none" w:sz="0" w:space="0" w:color="auto"/>
      </w:divBdr>
    </w:div>
    <w:div w:id="570971852">
      <w:bodyDiv w:val="1"/>
      <w:marLeft w:val="0"/>
      <w:marRight w:val="0"/>
      <w:marTop w:val="0"/>
      <w:marBottom w:val="0"/>
      <w:divBdr>
        <w:top w:val="none" w:sz="0" w:space="0" w:color="auto"/>
        <w:left w:val="none" w:sz="0" w:space="0" w:color="auto"/>
        <w:bottom w:val="none" w:sz="0" w:space="0" w:color="auto"/>
        <w:right w:val="none" w:sz="0" w:space="0" w:color="auto"/>
      </w:divBdr>
    </w:div>
    <w:div w:id="670060930">
      <w:bodyDiv w:val="1"/>
      <w:marLeft w:val="0"/>
      <w:marRight w:val="0"/>
      <w:marTop w:val="0"/>
      <w:marBottom w:val="0"/>
      <w:divBdr>
        <w:top w:val="none" w:sz="0" w:space="0" w:color="auto"/>
        <w:left w:val="none" w:sz="0" w:space="0" w:color="auto"/>
        <w:bottom w:val="none" w:sz="0" w:space="0" w:color="auto"/>
        <w:right w:val="none" w:sz="0" w:space="0" w:color="auto"/>
      </w:divBdr>
    </w:div>
    <w:div w:id="820972997">
      <w:bodyDiv w:val="1"/>
      <w:marLeft w:val="0"/>
      <w:marRight w:val="0"/>
      <w:marTop w:val="0"/>
      <w:marBottom w:val="0"/>
      <w:divBdr>
        <w:top w:val="none" w:sz="0" w:space="0" w:color="auto"/>
        <w:left w:val="none" w:sz="0" w:space="0" w:color="auto"/>
        <w:bottom w:val="none" w:sz="0" w:space="0" w:color="auto"/>
        <w:right w:val="none" w:sz="0" w:space="0" w:color="auto"/>
      </w:divBdr>
    </w:div>
    <w:div w:id="189427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ail:louisben@iafrica.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Benjamin</dc:creator>
  <cp:keywords/>
  <dc:description/>
  <cp:lastModifiedBy>Louis Benjamin</cp:lastModifiedBy>
  <cp:revision>8</cp:revision>
  <dcterms:created xsi:type="dcterms:W3CDTF">2024-04-16T12:21:00Z</dcterms:created>
  <dcterms:modified xsi:type="dcterms:W3CDTF">2024-04-16T13:15:00Z</dcterms:modified>
</cp:coreProperties>
</file>